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70" w:right="414" w:hanging="142"/>
        <w:rPr>
          <w:rFonts w:ascii="Proxima Nova" w:cs="Proxima Nova" w:eastAsia="Proxima Nova" w:hAnsi="Proxima Nova"/>
          <w:u w:val="single"/>
        </w:rPr>
      </w:pPr>
      <w:r w:rsidDel="00000000" w:rsidR="00000000" w:rsidRPr="00000000">
        <w:rPr>
          <w:rFonts w:ascii="Proxima Nova" w:cs="Proxima Nova" w:eastAsia="Proxima Nova" w:hAnsi="Proxima Nova"/>
          <w:rtl w:val="0"/>
        </w:rPr>
        <w:t xml:space="preserve">Name </w:t>
      </w:r>
      <w:r w:rsidDel="00000000" w:rsidR="00000000" w:rsidRPr="00000000">
        <w:rPr>
          <w:rFonts w:ascii="Proxima Nova" w:cs="Proxima Nova" w:eastAsia="Proxima Nova" w:hAnsi="Proxima Nova"/>
          <w:u w:val="single"/>
          <w:rtl w:val="0"/>
        </w:rPr>
        <w:tab/>
        <w:tab/>
        <w:tab/>
        <w:tab/>
        <w:tab/>
        <w:tab/>
        <w:t xml:space="preserve">             </w:t>
      </w:r>
      <w:r w:rsidDel="00000000" w:rsidR="00000000" w:rsidRPr="00000000">
        <w:rPr>
          <w:rFonts w:ascii="Proxima Nova" w:cs="Proxima Nova" w:eastAsia="Proxima Nova" w:hAnsi="Proxima Nova"/>
          <w:rtl w:val="0"/>
        </w:rPr>
        <w:t xml:space="preserve">Date </w:t>
      </w:r>
      <w:r w:rsidDel="00000000" w:rsidR="00000000" w:rsidRPr="00000000">
        <w:rPr>
          <w:rFonts w:ascii="Proxima Nova" w:cs="Proxima Nova" w:eastAsia="Proxima Nova" w:hAnsi="Proxima Nova"/>
          <w:u w:val="single"/>
          <w:rtl w:val="0"/>
        </w:rPr>
        <w:tab/>
        <w:tab/>
        <w:tab/>
        <w:tab/>
      </w:r>
    </w:p>
    <w:p w:rsidR="00000000" w:rsidDel="00000000" w:rsidP="00000000" w:rsidRDefault="00000000" w:rsidRPr="00000000" w14:paraId="00000002">
      <w:pPr>
        <w:ind w:left="170" w:right="414" w:hanging="142"/>
        <w:rPr>
          <w:rFonts w:ascii="Proxima Nova" w:cs="Proxima Nova" w:eastAsia="Proxima Nova" w:hAnsi="Proxima Nova"/>
          <w:u w:val="single"/>
        </w:rPr>
      </w:pPr>
      <w:r w:rsidDel="00000000" w:rsidR="00000000" w:rsidRPr="00000000">
        <w:rPr>
          <w:rtl w:val="0"/>
        </w:rPr>
      </w:r>
    </w:p>
    <w:p w:rsidR="00000000" w:rsidDel="00000000" w:rsidP="00000000" w:rsidRDefault="00000000" w:rsidRPr="00000000" w14:paraId="00000003">
      <w:pPr>
        <w:spacing w:after="200" w:lineRule="auto"/>
        <w:rPr>
          <w:rFonts w:ascii="Proxima Nova" w:cs="Proxima Nova" w:eastAsia="Proxima Nova" w:hAnsi="Proxima Nova"/>
        </w:rPr>
      </w:pPr>
      <w:r w:rsidDel="00000000" w:rsidR="00000000" w:rsidRPr="00000000">
        <w:rPr>
          <w:rFonts w:ascii="Proxima Nova" w:cs="Proxima Nova" w:eastAsia="Proxima Nova" w:hAnsi="Proxima Nova"/>
          <w:color w:val="292929"/>
          <w:rtl w:val="0"/>
        </w:rPr>
        <w:t xml:space="preserve">Signed: ______________________________ (student) </w:t>
      </w:r>
      <w:r w:rsidDel="00000000" w:rsidR="00000000" w:rsidRPr="00000000">
        <w:rPr>
          <w:rtl w:val="0"/>
        </w:rPr>
      </w:r>
    </w:p>
    <w:p w:rsidR="00000000" w:rsidDel="00000000" w:rsidP="00000000" w:rsidRDefault="00000000" w:rsidRPr="00000000" w14:paraId="00000004">
      <w:pPr>
        <w:ind w:left="170" w:right="414" w:hanging="142"/>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ind w:left="170" w:right="414" w:hanging="142"/>
        <w:rPr>
          <w:rFonts w:ascii="Proxima Nova" w:cs="Proxima Nova" w:eastAsia="Proxima Nova" w:hAnsi="Proxima Nova"/>
          <w:b w:val="1"/>
        </w:rPr>
      </w:pPr>
      <w:bookmarkStart w:colFirst="0" w:colLast="0" w:name="_heading=h.30j0zll" w:id="0"/>
      <w:bookmarkEnd w:id="0"/>
      <w:r w:rsidDel="00000000" w:rsidR="00000000" w:rsidRPr="00000000">
        <w:rPr>
          <w:rFonts w:ascii="Proxima Nova" w:cs="Proxima Nova" w:eastAsia="Proxima Nova" w:hAnsi="Proxima Nova"/>
          <w:b w:val="1"/>
          <w:rtl w:val="0"/>
        </w:rPr>
        <w:t xml:space="preserve">16-19 Vulnerable Student Bursary Fund Application Form</w:t>
      </w:r>
    </w:p>
    <w:p w:rsidR="00000000" w:rsidDel="00000000" w:rsidP="00000000" w:rsidRDefault="00000000" w:rsidRPr="00000000" w14:paraId="00000006">
      <w:pPr>
        <w:ind w:left="170" w:right="414" w:hanging="142"/>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7">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To be eligible to receive a Vulnerable Student bursary the young person must:</w:t>
      </w:r>
    </w:p>
    <w:p w:rsidR="00000000" w:rsidDel="00000000" w:rsidP="00000000" w:rsidRDefault="00000000" w:rsidRPr="00000000" w14:paraId="00000008">
      <w:pPr>
        <w:numPr>
          <w:ilvl w:val="0"/>
          <w:numId w:val="1"/>
        </w:numPr>
        <w:spacing w:after="0" w:line="240" w:lineRule="auto"/>
        <w:ind w:left="765" w:hanging="360"/>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be aged under 19 on 31st August in the academic year in which they start their programme of study  </w:t>
      </w:r>
    </w:p>
    <w:p w:rsidR="00000000" w:rsidDel="00000000" w:rsidP="00000000" w:rsidRDefault="00000000" w:rsidRPr="00000000" w14:paraId="00000009">
      <w:pPr>
        <w:numPr>
          <w:ilvl w:val="0"/>
          <w:numId w:val="1"/>
        </w:numPr>
        <w:spacing w:after="0" w:line="240" w:lineRule="auto"/>
        <w:ind w:left="765" w:hanging="360"/>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 meet the residency criteria for post-16 provision</w:t>
      </w:r>
    </w:p>
    <w:p w:rsidR="00000000" w:rsidDel="00000000" w:rsidP="00000000" w:rsidRDefault="00000000" w:rsidRPr="00000000" w14:paraId="0000000A">
      <w:pPr>
        <w:numPr>
          <w:ilvl w:val="0"/>
          <w:numId w:val="1"/>
        </w:numPr>
        <w:spacing w:after="0" w:line="240" w:lineRule="auto"/>
        <w:ind w:left="765" w:hanging="360"/>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Meet one or more of the criteria below </w:t>
      </w:r>
    </w:p>
    <w:p w:rsidR="00000000" w:rsidDel="00000000" w:rsidP="00000000" w:rsidRDefault="00000000" w:rsidRPr="00000000" w14:paraId="0000000B">
      <w:pPr>
        <w:spacing w:after="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0C">
      <w:pPr>
        <w:spacing w:after="150" w:lineRule="auto"/>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When a young person turns 19 during their programme of study, they can continue to be supported to the end of the academic year in which they turn 19, or to end of the programme of study, whichever is the sooner.</w:t>
      </w:r>
    </w:p>
    <w:p w:rsidR="00000000" w:rsidDel="00000000" w:rsidP="00000000" w:rsidRDefault="00000000" w:rsidRPr="00000000" w14:paraId="0000000D">
      <w:pPr>
        <w:ind w:left="142" w:right="414" w:hanging="142"/>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I wish to apply for a Vulnerable Student Bursary. </w:t>
      </w:r>
    </w:p>
    <w:p w:rsidR="00000000" w:rsidDel="00000000" w:rsidP="00000000" w:rsidRDefault="00000000" w:rsidRPr="00000000" w14:paraId="0000000E">
      <w:pPr>
        <w:ind w:left="142" w:right="414" w:hanging="142"/>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Please tick each of the following statements that apply to you:</w:t>
      </w:r>
    </w:p>
    <w:p w:rsidR="00000000" w:rsidDel="00000000" w:rsidP="00000000" w:rsidRDefault="00000000" w:rsidRPr="00000000" w14:paraId="0000000F">
      <w:pPr>
        <w:ind w:left="142" w:right="414" w:hanging="142"/>
        <w:jc w:val="both"/>
        <w:rPr>
          <w:rFonts w:ascii="Proxima Nova" w:cs="Proxima Nova" w:eastAsia="Proxima Nova" w:hAnsi="Proxima Nova"/>
          <w:b w:val="1"/>
        </w:rPr>
      </w:pPr>
      <w:r w:rsidDel="00000000" w:rsidR="00000000" w:rsidRPr="00000000">
        <w:rPr>
          <w:rtl w:val="0"/>
        </w:rPr>
      </w:r>
    </w:p>
    <w:tbl>
      <w:tblPr>
        <w:tblStyle w:val="Table1"/>
        <w:tblW w:w="8846.0" w:type="dxa"/>
        <w:jc w:val="left"/>
        <w:tblInd w:w="1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867"/>
        <w:gridCol w:w="979"/>
        <w:tblGridChange w:id="0">
          <w:tblGrid>
            <w:gridCol w:w="7867"/>
            <w:gridCol w:w="979"/>
          </w:tblGrid>
        </w:tblGridChange>
      </w:tblGrid>
      <w:tr>
        <w:trPr>
          <w:cantSplit w:val="0"/>
          <w:tblHeader w:val="0"/>
        </w:trPr>
        <w:tc>
          <w:tcPr/>
          <w:p w:rsidR="00000000" w:rsidDel="00000000" w:rsidP="00000000" w:rsidRDefault="00000000" w:rsidRPr="00000000" w14:paraId="00000010">
            <w:pPr>
              <w:spacing w:line="276" w:lineRule="auto"/>
              <w:jc w:val="both"/>
              <w:rPr>
                <w:rFonts w:ascii="Proxima Nova" w:cs="Proxima Nova" w:eastAsia="Proxima Nova" w:hAnsi="Proxima Nova"/>
                <w:b w:val="1"/>
              </w:rPr>
            </w:pPr>
            <w:r w:rsidDel="00000000" w:rsidR="00000000" w:rsidRPr="00000000">
              <w:rPr>
                <w:rFonts w:ascii="Proxima Nova" w:cs="Proxima Nova" w:eastAsia="Proxima Nova" w:hAnsi="Proxima Nova"/>
                <w:color w:val="292929"/>
                <w:rtl w:val="0"/>
              </w:rPr>
              <w:t xml:space="preserve">I am over age 16 at the beginning of the academic year and will be aged under 19 at the end of the academic year. </w:t>
            </w:r>
            <w:r w:rsidDel="00000000" w:rsidR="00000000" w:rsidRPr="00000000">
              <w:rPr>
                <w:rtl w:val="0"/>
              </w:rPr>
            </w:r>
          </w:p>
        </w:tc>
        <w:tc>
          <w:tcPr/>
          <w:p w:rsidR="00000000" w:rsidDel="00000000" w:rsidP="00000000" w:rsidRDefault="00000000" w:rsidRPr="00000000" w14:paraId="00000011">
            <w:pPr>
              <w:spacing w:line="276" w:lineRule="auto"/>
              <w:ind w:right="414"/>
              <w:rPr>
                <w:rFonts w:ascii="Proxima Nova" w:cs="Proxima Nova" w:eastAsia="Proxima Nova" w:hAnsi="Proxima Nova"/>
                <w:b w:val="1"/>
              </w:rPr>
            </w:pPr>
            <w:r w:rsidDel="00000000" w:rsidR="00000000" w:rsidRPr="00000000">
              <w:rPr>
                <w:rtl w:val="0"/>
              </w:rPr>
            </w:r>
          </w:p>
        </w:tc>
      </w:tr>
      <w:tr>
        <w:trPr>
          <w:cantSplit w:val="0"/>
          <w:tblHeader w:val="0"/>
        </w:trPr>
        <w:tc>
          <w:tcPr/>
          <w:p w:rsidR="00000000" w:rsidDel="00000000" w:rsidP="00000000" w:rsidRDefault="00000000" w:rsidRPr="00000000" w14:paraId="00000012">
            <w:pPr>
              <w:spacing w:line="276"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 am in in a Local Authority Care placement</w:t>
            </w:r>
          </w:p>
        </w:tc>
        <w:tc>
          <w:tcPr/>
          <w:p w:rsidR="00000000" w:rsidDel="00000000" w:rsidP="00000000" w:rsidRDefault="00000000" w:rsidRPr="00000000" w14:paraId="00000013">
            <w:pPr>
              <w:spacing w:line="276" w:lineRule="auto"/>
              <w:ind w:right="414"/>
              <w:rPr>
                <w:rFonts w:ascii="Proxima Nova" w:cs="Proxima Nova" w:eastAsia="Proxima Nova" w:hAnsi="Proxima Nova"/>
                <w:b w:val="1"/>
              </w:rPr>
            </w:pPr>
            <w:r w:rsidDel="00000000" w:rsidR="00000000" w:rsidRPr="00000000">
              <w:rPr>
                <w:rtl w:val="0"/>
              </w:rPr>
            </w:r>
          </w:p>
        </w:tc>
      </w:tr>
      <w:tr>
        <w:trPr>
          <w:cantSplit w:val="0"/>
          <w:tblHeader w:val="0"/>
        </w:trPr>
        <w:tc>
          <w:tcPr/>
          <w:p w:rsidR="00000000" w:rsidDel="00000000" w:rsidP="00000000" w:rsidRDefault="00000000" w:rsidRPr="00000000" w14:paraId="00000014">
            <w:pPr>
              <w:spacing w:line="276"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 was but am no longer in a Local Authority Care placement</w:t>
            </w:r>
          </w:p>
        </w:tc>
        <w:tc>
          <w:tcPr/>
          <w:p w:rsidR="00000000" w:rsidDel="00000000" w:rsidP="00000000" w:rsidRDefault="00000000" w:rsidRPr="00000000" w14:paraId="00000015">
            <w:pPr>
              <w:spacing w:line="276" w:lineRule="auto"/>
              <w:ind w:right="414"/>
              <w:rPr>
                <w:rFonts w:ascii="Proxima Nova" w:cs="Proxima Nova" w:eastAsia="Proxima Nova" w:hAnsi="Proxima Nova"/>
                <w:b w:val="1"/>
              </w:rPr>
            </w:pPr>
            <w:r w:rsidDel="00000000" w:rsidR="00000000" w:rsidRPr="00000000">
              <w:rPr>
                <w:rtl w:val="0"/>
              </w:rPr>
            </w:r>
          </w:p>
        </w:tc>
      </w:tr>
      <w:tr>
        <w:trPr>
          <w:cantSplit w:val="0"/>
          <w:tblHeader w:val="0"/>
        </w:trPr>
        <w:tc>
          <w:tcPr/>
          <w:p w:rsidR="00000000" w:rsidDel="00000000" w:rsidP="00000000" w:rsidRDefault="00000000" w:rsidRPr="00000000" w14:paraId="00000016">
            <w:pPr>
              <w:spacing w:line="276"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 am in receipt of Universal Credit</w:t>
            </w:r>
          </w:p>
        </w:tc>
        <w:tc>
          <w:tcPr/>
          <w:p w:rsidR="00000000" w:rsidDel="00000000" w:rsidP="00000000" w:rsidRDefault="00000000" w:rsidRPr="00000000" w14:paraId="00000017">
            <w:pPr>
              <w:spacing w:line="276" w:lineRule="auto"/>
              <w:ind w:right="414"/>
              <w:rPr>
                <w:rFonts w:ascii="Proxima Nova" w:cs="Proxima Nova" w:eastAsia="Proxima Nova" w:hAnsi="Proxima Nova"/>
                <w:b w:val="1"/>
              </w:rPr>
            </w:pPr>
            <w:r w:rsidDel="00000000" w:rsidR="00000000" w:rsidRPr="00000000">
              <w:rPr>
                <w:rtl w:val="0"/>
              </w:rPr>
            </w:r>
          </w:p>
        </w:tc>
      </w:tr>
      <w:tr>
        <w:trPr>
          <w:cantSplit w:val="0"/>
          <w:tblHeader w:val="0"/>
        </w:trPr>
        <w:tc>
          <w:tcPr/>
          <w:p w:rsidR="00000000" w:rsidDel="00000000" w:rsidP="00000000" w:rsidRDefault="00000000" w:rsidRPr="00000000" w14:paraId="00000018">
            <w:pPr>
              <w:spacing w:line="276"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I am disabled and receive Employment Support Allowance (ESA) or Universal Credit and Disability Living Allowance (DLA) </w:t>
            </w:r>
          </w:p>
        </w:tc>
        <w:tc>
          <w:tcPr/>
          <w:p w:rsidR="00000000" w:rsidDel="00000000" w:rsidP="00000000" w:rsidRDefault="00000000" w:rsidRPr="00000000" w14:paraId="00000019">
            <w:pPr>
              <w:spacing w:line="276" w:lineRule="auto"/>
              <w:ind w:right="414"/>
              <w:rPr>
                <w:rFonts w:ascii="Proxima Nova" w:cs="Proxima Nova" w:eastAsia="Proxima Nova" w:hAnsi="Proxima Nova"/>
                <w:b w:val="1"/>
              </w:rPr>
            </w:pPr>
            <w:r w:rsidDel="00000000" w:rsidR="00000000" w:rsidRPr="00000000">
              <w:rPr>
                <w:rtl w:val="0"/>
              </w:rPr>
            </w:r>
          </w:p>
        </w:tc>
      </w:tr>
    </w:tbl>
    <w:p w:rsidR="00000000" w:rsidDel="00000000" w:rsidP="00000000" w:rsidRDefault="00000000" w:rsidRPr="00000000" w14:paraId="0000001A">
      <w:pPr>
        <w:ind w:left="170" w:right="414" w:firstLine="284"/>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1B">
      <w:pPr>
        <w:spacing w:after="200" w:lineRule="auto"/>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Office use only: </w:t>
      </w:r>
    </w:p>
    <w:p w:rsidR="00000000" w:rsidDel="00000000" w:rsidP="00000000" w:rsidRDefault="00000000" w:rsidRPr="00000000" w14:paraId="0000001C">
      <w:pPr>
        <w:spacing w:after="200" w:lineRule="auto"/>
        <w:rPr>
          <w:rFonts w:ascii="Proxima Nova" w:cs="Proxima Nova" w:eastAsia="Proxima Nova" w:hAnsi="Proxima Nova"/>
          <w:color w:val="292929"/>
          <w:u w:val="single"/>
        </w:rPr>
      </w:pPr>
      <w:r w:rsidDel="00000000" w:rsidR="00000000" w:rsidRPr="00000000">
        <w:rPr>
          <w:rFonts w:ascii="Proxima Nova" w:cs="Proxima Nova" w:eastAsia="Proxima Nova" w:hAnsi="Proxima Nova"/>
          <w:color w:val="292929"/>
          <w:rtl w:val="0"/>
        </w:rPr>
        <w:t xml:space="preserve">Bursary approved by </w:t>
      </w:r>
      <w:r w:rsidDel="00000000" w:rsidR="00000000" w:rsidRPr="00000000">
        <w:rPr>
          <w:rFonts w:ascii="Proxima Nova" w:cs="Proxima Nova" w:eastAsia="Proxima Nova" w:hAnsi="Proxima Nova"/>
          <w:color w:val="292929"/>
          <w:u w:val="single"/>
          <w:rtl w:val="0"/>
        </w:rPr>
        <w:tab/>
        <w:tab/>
        <w:tab/>
        <w:tab/>
        <w:tab/>
        <w:tab/>
        <w:tab/>
        <w:tab/>
        <w:tab/>
        <w:tab/>
      </w:r>
    </w:p>
    <w:p w:rsidR="00000000" w:rsidDel="00000000" w:rsidP="00000000" w:rsidRDefault="00000000" w:rsidRPr="00000000" w14:paraId="0000001D">
      <w:pPr>
        <w:spacing w:after="200" w:lineRule="auto"/>
        <w:rPr>
          <w:rFonts w:ascii="Proxima Nova" w:cs="Proxima Nova" w:eastAsia="Proxima Nova" w:hAnsi="Proxima Nova"/>
        </w:rPr>
      </w:pPr>
      <w:r w:rsidDel="00000000" w:rsidR="00000000" w:rsidRPr="00000000">
        <w:rPr>
          <w:rFonts w:ascii="Proxima Nova" w:cs="Proxima Nova" w:eastAsia="Proxima Nova" w:hAnsi="Proxima Nova"/>
          <w:color w:val="292929"/>
          <w:rtl w:val="0"/>
        </w:rPr>
        <w:t xml:space="preserve">Claim made to ESFA </w:t>
      </w:r>
      <w:r w:rsidDel="00000000" w:rsidR="00000000" w:rsidRPr="00000000">
        <w:rPr>
          <w:rFonts w:ascii="Proxima Nova" w:cs="Proxima Nova" w:eastAsia="Proxima Nova" w:hAnsi="Proxima Nova"/>
          <w:color w:val="292929"/>
          <w:u w:val="single"/>
          <w:rtl w:val="0"/>
        </w:rPr>
        <w:tab/>
        <w:tab/>
        <w:tab/>
        <w:tab/>
        <w:t xml:space="preserve"> </w:t>
      </w:r>
      <w:r w:rsidDel="00000000" w:rsidR="00000000" w:rsidRPr="00000000">
        <w:rPr>
          <w:rFonts w:ascii="Proxima Nova" w:cs="Proxima Nova" w:eastAsia="Proxima Nova" w:hAnsi="Proxima Nova"/>
          <w:color w:val="292929"/>
          <w:rtl w:val="0"/>
        </w:rPr>
        <w:t xml:space="preserve">Date received </w:t>
      </w:r>
      <w:r w:rsidDel="00000000" w:rsidR="00000000" w:rsidRPr="00000000">
        <w:rPr>
          <w:rFonts w:ascii="Proxima Nova" w:cs="Proxima Nova" w:eastAsia="Proxima Nova" w:hAnsi="Proxima Nova"/>
          <w:color w:val="292929"/>
          <w:u w:val="single"/>
          <w:rtl w:val="0"/>
        </w:rPr>
        <w:tab/>
        <w:tab/>
        <w:tab/>
        <w:tab/>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2880" w:top="288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F">
    <w:pPr>
      <w:rPr/>
    </w:pPr>
    <w:r w:rsidDel="00000000" w:rsidR="00000000" w:rsidRPr="00000000">
      <w:rPr/>
      <w:drawing>
        <wp:anchor allowOverlap="1" behindDoc="1" distB="0" distT="0" distL="0" distR="0" hidden="0" layoutInCell="1" locked="0" relativeHeight="0" simplePos="0">
          <wp:simplePos x="0" y="0"/>
          <wp:positionH relativeFrom="page">
            <wp:posOffset>-10951</wp:posOffset>
          </wp:positionH>
          <wp:positionV relativeFrom="page">
            <wp:posOffset>-11809</wp:posOffset>
          </wp:positionV>
          <wp:extent cx="7580440" cy="10710863"/>
          <wp:effectExtent b="0" l="0" r="0" t="0"/>
          <wp:wrapNone/>
          <wp:docPr id="5"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80440" cy="10710863"/>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rPr/>
    </w:pPr>
    <w:r w:rsidDel="00000000" w:rsidR="00000000" w:rsidRPr="00000000">
      <w:rPr/>
      <w:drawing>
        <wp:anchor allowOverlap="1" behindDoc="1" distB="0" distT="0" distL="0" distR="0" hidden="0" layoutInCell="1" locked="0" relativeHeight="0" simplePos="0">
          <wp:simplePos x="0" y="0"/>
          <wp:positionH relativeFrom="page">
            <wp:posOffset>-9522</wp:posOffset>
          </wp:positionH>
          <wp:positionV relativeFrom="page">
            <wp:posOffset>0</wp:posOffset>
          </wp:positionV>
          <wp:extent cx="7581900" cy="10717935"/>
          <wp:effectExtent b="0" l="0" r="0" t="0"/>
          <wp:wrapNone/>
          <wp:docPr id="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81900" cy="1071793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65" w:hanging="360"/>
      </w:pPr>
      <w:rPr/>
    </w:lvl>
    <w:lvl w:ilvl="1">
      <w:start w:val="1"/>
      <w:numFmt w:val="lowerLetter"/>
      <w:lvlText w:val="%2."/>
      <w:lvlJc w:val="left"/>
      <w:pPr>
        <w:ind w:left="1485" w:hanging="360"/>
      </w:pPr>
      <w:rPr/>
    </w:lvl>
    <w:lvl w:ilvl="2">
      <w:start w:val="1"/>
      <w:numFmt w:val="lowerRoman"/>
      <w:lvlText w:val="%3."/>
      <w:lvlJc w:val="right"/>
      <w:pPr>
        <w:ind w:left="2205" w:hanging="180"/>
      </w:pPr>
      <w:rPr/>
    </w:lvl>
    <w:lvl w:ilvl="3">
      <w:start w:val="1"/>
      <w:numFmt w:val="decimal"/>
      <w:lvlText w:val="%4."/>
      <w:lvlJc w:val="left"/>
      <w:pPr>
        <w:ind w:left="2925" w:hanging="360"/>
      </w:pPr>
      <w:rPr/>
    </w:lvl>
    <w:lvl w:ilvl="4">
      <w:start w:val="1"/>
      <w:numFmt w:val="lowerLetter"/>
      <w:lvlText w:val="%5."/>
      <w:lvlJc w:val="left"/>
      <w:pPr>
        <w:ind w:left="3645" w:hanging="360"/>
      </w:pPr>
      <w:rPr/>
    </w:lvl>
    <w:lvl w:ilvl="5">
      <w:start w:val="1"/>
      <w:numFmt w:val="lowerRoman"/>
      <w:lvlText w:val="%6."/>
      <w:lvlJc w:val="right"/>
      <w:pPr>
        <w:ind w:left="4365" w:hanging="180"/>
      </w:pPr>
      <w:rPr/>
    </w:lvl>
    <w:lvl w:ilvl="6">
      <w:start w:val="1"/>
      <w:numFmt w:val="decimal"/>
      <w:lvlText w:val="%7."/>
      <w:lvlJc w:val="left"/>
      <w:pPr>
        <w:ind w:left="5085" w:hanging="360"/>
      </w:pPr>
      <w:rPr/>
    </w:lvl>
    <w:lvl w:ilvl="7">
      <w:start w:val="1"/>
      <w:numFmt w:val="lowerLetter"/>
      <w:lvlText w:val="%8."/>
      <w:lvlJc w:val="left"/>
      <w:pPr>
        <w:ind w:left="5805" w:hanging="360"/>
      </w:pPr>
      <w:rPr/>
    </w:lvl>
    <w:lvl w:ilvl="8">
      <w:start w:val="1"/>
      <w:numFmt w:val="lowerRoman"/>
      <w:lvlText w:val="%9."/>
      <w:lvlJc w:val="right"/>
      <w:pPr>
        <w:ind w:left="652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TableGrid2" w:customStyle="1">
    <w:name w:val="Table Grid2"/>
    <w:basedOn w:val="TableNormal"/>
    <w:next w:val="TableGrid"/>
    <w:uiPriority w:val="59"/>
    <w:locked w:val="1"/>
    <w:rsid w:val="0026253E"/>
    <w:pPr>
      <w:spacing w:line="240" w:lineRule="auto"/>
    </w:pPr>
    <w:rPr>
      <w:rFonts w:asciiTheme="minorHAnsi" w:cstheme="minorBidi" w:eastAsiaTheme="minorHAnsi" w:hAnsiTheme="minorHAnsi"/>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
    <w:name w:val="Table Grid"/>
    <w:basedOn w:val="TableNormal"/>
    <w:uiPriority w:val="39"/>
    <w:rsid w:val="0026253E"/>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customStyle="1">
    <w:name w:val="Table Grid1"/>
    <w:basedOn w:val="TableNormal"/>
    <w:next w:val="TableGrid"/>
    <w:uiPriority w:val="59"/>
    <w:locked w:val="1"/>
    <w:rsid w:val="00826BB7"/>
    <w:pPr>
      <w:spacing w:line="240" w:lineRule="auto"/>
    </w:pPr>
    <w:rPr>
      <w:rFonts w:asciiTheme="minorHAnsi" w:cstheme="minorBidi" w:eastAsiaTheme="minorHAnsi" w:hAnsiTheme="minorHAnsi"/>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c/x6IDSwSJIdjGgw0oexawLDlQ==">AMUW2mWIE9GEk7o7CDrDS/sS3cROA8+LvLhKItds52eZB2hOXQ6lLOb7S45fUTnXYrGQBpHjz2J3fzfmf41AHdu6+9Ewhp0VtL/N8mC8dVfUzp8h1HiNcGvt5FlXsCz29J8B/JsHHuXK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2022-09-29T13:02:00Z</dcterms:created>
  <dc:creator>Fiona Easton</dc:creator>
</cp:coreProperties>
</file>